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9F" w:rsidRPr="007F759F" w:rsidRDefault="007F759F" w:rsidP="007F759F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761960" w:rsidRDefault="007F759F" w:rsidP="007F759F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sz w:val="18"/>
          <w:szCs w:val="18"/>
        </w:rPr>
        <w:t xml:space="preserve">ALTERAÇÃO </w:t>
      </w:r>
      <w:r w:rsidR="00791D85">
        <w:rPr>
          <w:rFonts w:ascii="Verdana" w:hAnsi="Verdana" w:cs="Arial"/>
          <w:sz w:val="18"/>
          <w:szCs w:val="18"/>
        </w:rPr>
        <w:t>XVIII</w:t>
      </w:r>
      <w:r w:rsidRPr="007F759F">
        <w:rPr>
          <w:rFonts w:ascii="Verdana" w:hAnsi="Verdana" w:cs="Arial"/>
          <w:sz w:val="18"/>
          <w:szCs w:val="18"/>
        </w:rPr>
        <w:t xml:space="preserve"> NA TABELA DO EDITAL DE CHAMAMENTO PÚBLICO N. º 003/2017 - CREDENCIAMENTO DE PESSOAS JURÍDICAS DA ÁREA DE SAÚDE PARA FORNECIMENTO DE ÓRTESE/PRÓTESE E PRESTAÇÃO DE SERVIÇOS MÉDICOS AMBULATORIAIS E SERVIÇOS DE APOIO À DIAGNOSE E TERAPIA (SADT)</w:t>
      </w:r>
    </w:p>
    <w:p w:rsidR="004F2AEE" w:rsidRPr="00761960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761960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Default="007F759F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7F759F">
        <w:rPr>
          <w:rFonts w:ascii="Verdana" w:hAnsi="Verdana" w:cs="Arial"/>
          <w:b/>
          <w:sz w:val="18"/>
          <w:szCs w:val="18"/>
        </w:rPr>
        <w:t>O CONSÓRCIO INTER</w:t>
      </w:r>
      <w:bookmarkStart w:id="0" w:name="_GoBack"/>
      <w:bookmarkEnd w:id="0"/>
      <w:r w:rsidRPr="007F759F">
        <w:rPr>
          <w:rFonts w:ascii="Verdana" w:hAnsi="Verdana" w:cs="Arial"/>
          <w:b/>
          <w:sz w:val="18"/>
          <w:szCs w:val="18"/>
        </w:rPr>
        <w:t>MUNICIPAL DE SAÚDE – CONIMS</w:t>
      </w:r>
      <w:r w:rsidRPr="007F759F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034/2019 do CONIMS, através da Resolução n. º 103/2017 de aprovação da Tabela de Valores e Procedimentos Médicos Ambulatoriais e Hospitalares, Serviços de Apoio à Diagnose e Terapia (SADT) e Fornecimento de Órtese/Prótese do CONIMS, considerando ainda a </w:t>
      </w:r>
      <w:r w:rsidRPr="007F759F">
        <w:rPr>
          <w:rFonts w:ascii="Verdana" w:hAnsi="Verdana" w:cs="Arial"/>
          <w:b/>
          <w:sz w:val="18"/>
          <w:szCs w:val="18"/>
        </w:rPr>
        <w:t>Resolução n. º 154/2019 de 30 de setembro de 2019</w:t>
      </w:r>
      <w:r w:rsidRPr="007F759F">
        <w:rPr>
          <w:rFonts w:ascii="Verdana" w:hAnsi="Verdana" w:cs="Arial"/>
          <w:sz w:val="18"/>
          <w:szCs w:val="18"/>
        </w:rPr>
        <w:t>,  em conformidade com a Lei Federal n. º 8.666/93, suas alterações, Lei n.º 8.080/90, Lei Estadual n. º 15.608/07, Portaria n.º 1.286/93 e Portaria n.º 1.034/10 do Ministério da Saúde e demais legislações aplicáveis, torna público aos interessados</w:t>
      </w:r>
      <w:r w:rsidR="004F2AEE" w:rsidRPr="00761960">
        <w:rPr>
          <w:rFonts w:ascii="Verdana" w:hAnsi="Verdana" w:cs="Arial"/>
          <w:sz w:val="18"/>
          <w:szCs w:val="18"/>
        </w:rPr>
        <w:t xml:space="preserve"> </w:t>
      </w:r>
      <w:r w:rsidR="000861D7">
        <w:rPr>
          <w:rFonts w:ascii="Verdana" w:hAnsi="Verdana" w:cs="Arial"/>
          <w:sz w:val="18"/>
          <w:szCs w:val="18"/>
        </w:rPr>
        <w:t xml:space="preserve">a </w:t>
      </w:r>
      <w:r w:rsidR="000861D7" w:rsidRPr="000861D7">
        <w:rPr>
          <w:rFonts w:ascii="Verdana" w:hAnsi="Verdana" w:cs="Arial"/>
          <w:bCs/>
          <w:sz w:val="18"/>
          <w:szCs w:val="18"/>
        </w:rPr>
        <w:t>inclusão de procedimentos e ajustes de valores</w:t>
      </w:r>
      <w:r w:rsidR="009346CE" w:rsidRPr="00761960">
        <w:rPr>
          <w:rFonts w:ascii="Verdana" w:hAnsi="Verdana" w:cs="Arial"/>
          <w:bCs/>
          <w:sz w:val="18"/>
          <w:szCs w:val="18"/>
        </w:rPr>
        <w:t xml:space="preserve"> </w:t>
      </w:r>
      <w:r w:rsidR="005B2B8B" w:rsidRPr="00761960">
        <w:rPr>
          <w:rFonts w:ascii="Verdana" w:hAnsi="Verdana" w:cs="Arial"/>
          <w:bCs/>
          <w:sz w:val="18"/>
          <w:szCs w:val="18"/>
        </w:rPr>
        <w:t>n</w:t>
      </w:r>
      <w:r w:rsidR="000D7797" w:rsidRPr="00761960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761960">
        <w:rPr>
          <w:rFonts w:ascii="Verdana" w:hAnsi="Verdana" w:cs="Arial"/>
          <w:sz w:val="18"/>
          <w:szCs w:val="18"/>
        </w:rPr>
        <w:t>conforme segue:</w:t>
      </w:r>
    </w:p>
    <w:p w:rsidR="000861D7" w:rsidRDefault="000861D7" w:rsidP="000861D7">
      <w:pPr>
        <w:pStyle w:val="Corpodetexto"/>
        <w:tabs>
          <w:tab w:val="left" w:pos="7260"/>
        </w:tabs>
        <w:spacing w:line="360" w:lineRule="auto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0861D7" w:rsidRPr="000E1824" w:rsidRDefault="000861D7" w:rsidP="000861D7">
      <w:pPr>
        <w:pStyle w:val="Corpodetexto"/>
        <w:tabs>
          <w:tab w:val="left" w:pos="7260"/>
        </w:tabs>
        <w:spacing w:line="360" w:lineRule="auto"/>
        <w:rPr>
          <w:rFonts w:ascii="Verdana" w:hAnsi="Verdana" w:cs="Arial"/>
          <w:b/>
          <w:bCs/>
          <w:sz w:val="18"/>
          <w:szCs w:val="18"/>
          <w:u w:val="single"/>
        </w:rPr>
      </w:pPr>
      <w:r w:rsidRPr="000E1824">
        <w:rPr>
          <w:rFonts w:ascii="Verdana" w:hAnsi="Verdana" w:cs="Arial"/>
          <w:b/>
          <w:bCs/>
          <w:sz w:val="18"/>
          <w:szCs w:val="18"/>
          <w:u w:val="single"/>
        </w:rPr>
        <w:t>INCLUSÃO DE PROCEDIMENTOS: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091"/>
        <w:gridCol w:w="990"/>
      </w:tblGrid>
      <w:tr w:rsidR="000861D7" w:rsidRPr="00EB38C8" w:rsidTr="003309F6">
        <w:trPr>
          <w:cantSplit/>
          <w:trHeight w:val="1439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861D7" w:rsidRPr="00FE650C" w:rsidRDefault="000861D7" w:rsidP="003309F6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CÓDIGO</w:t>
            </w:r>
          </w:p>
        </w:tc>
        <w:tc>
          <w:tcPr>
            <w:tcW w:w="7091" w:type="dxa"/>
            <w:shd w:val="clear" w:color="auto" w:fill="auto"/>
            <w:noWrap/>
            <w:vAlign w:val="center"/>
            <w:hideMark/>
          </w:tcPr>
          <w:p w:rsidR="000861D7" w:rsidRPr="00FE650C" w:rsidRDefault="000861D7" w:rsidP="003309F6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DESCRIÇÃO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  <w:hideMark/>
          </w:tcPr>
          <w:p w:rsidR="000861D7" w:rsidRPr="00FE650C" w:rsidRDefault="000861D7" w:rsidP="003309F6">
            <w:pPr>
              <w:ind w:left="113" w:right="113"/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VALOR UNITÁRIO</w:t>
            </w:r>
          </w:p>
        </w:tc>
      </w:tr>
      <w:tr w:rsidR="000861D7" w:rsidRPr="00EB38C8" w:rsidTr="003309F6">
        <w:trPr>
          <w:trHeight w:val="70"/>
        </w:trPr>
        <w:tc>
          <w:tcPr>
            <w:tcW w:w="9493" w:type="dxa"/>
            <w:gridSpan w:val="3"/>
            <w:shd w:val="clear" w:color="auto" w:fill="auto"/>
            <w:noWrap/>
            <w:vAlign w:val="center"/>
          </w:tcPr>
          <w:p w:rsidR="000861D7" w:rsidRDefault="000861D7" w:rsidP="003309F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E650C">
              <w:rPr>
                <w:rFonts w:ascii="Verdana" w:hAnsi="Verdana"/>
                <w:b/>
                <w:bCs/>
              </w:rPr>
              <w:t>PROCEDIMENTOS E DIAGNOSE</w:t>
            </w:r>
          </w:p>
        </w:tc>
      </w:tr>
      <w:tr w:rsidR="000861D7" w:rsidRPr="00EB38C8" w:rsidTr="003309F6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0861D7" w:rsidRDefault="000861D7" w:rsidP="003309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0409060038</w:t>
            </w:r>
          </w:p>
        </w:tc>
        <w:tc>
          <w:tcPr>
            <w:tcW w:w="7091" w:type="dxa"/>
            <w:shd w:val="clear" w:color="auto" w:fill="auto"/>
            <w:noWrap/>
            <w:vAlign w:val="bottom"/>
          </w:tcPr>
          <w:p w:rsidR="000861D7" w:rsidRDefault="000861D7" w:rsidP="003309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EXCISÃO TIPO 3 DO COLO UTERINO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0861D7" w:rsidRDefault="000861D7" w:rsidP="003309F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138,46</w:t>
            </w:r>
          </w:p>
        </w:tc>
      </w:tr>
      <w:tr w:rsidR="000861D7" w:rsidRPr="00EB38C8" w:rsidTr="003309F6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861D7" w:rsidRPr="00FE650C" w:rsidRDefault="000861D7" w:rsidP="003309F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0415040035</w:t>
            </w: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0861D7" w:rsidRPr="00FE650C" w:rsidRDefault="000861D7" w:rsidP="003309F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DEBRIDAMENTO DE ULCERA/ DE TECIDOS DESVITALIZADOS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0861D7" w:rsidRPr="00EB38C8" w:rsidRDefault="000861D7" w:rsidP="003309F6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215,91</w:t>
            </w:r>
          </w:p>
        </w:tc>
      </w:tr>
    </w:tbl>
    <w:p w:rsidR="000861D7" w:rsidRPr="000E1824" w:rsidRDefault="000861D7" w:rsidP="000861D7">
      <w:pPr>
        <w:pStyle w:val="Corpodetexto"/>
        <w:tabs>
          <w:tab w:val="left" w:pos="7260"/>
        </w:tabs>
        <w:spacing w:before="120" w:line="360" w:lineRule="auto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AJUSTE DE VALORES CONFORME TABELA SUS:</w:t>
      </w:r>
    </w:p>
    <w:tbl>
      <w:tblPr>
        <w:tblW w:w="949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7091"/>
        <w:gridCol w:w="1049"/>
      </w:tblGrid>
      <w:tr w:rsidR="000861D7" w:rsidRPr="00EB38C8" w:rsidTr="003309F6">
        <w:trPr>
          <w:cantSplit/>
          <w:trHeight w:val="1439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0861D7" w:rsidRPr="00FE650C" w:rsidRDefault="000861D7" w:rsidP="003309F6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CÓDIGO</w:t>
            </w:r>
          </w:p>
        </w:tc>
        <w:tc>
          <w:tcPr>
            <w:tcW w:w="7091" w:type="dxa"/>
            <w:shd w:val="clear" w:color="auto" w:fill="auto"/>
            <w:noWrap/>
            <w:vAlign w:val="center"/>
            <w:hideMark/>
          </w:tcPr>
          <w:p w:rsidR="000861D7" w:rsidRPr="00FE650C" w:rsidRDefault="000861D7" w:rsidP="003309F6">
            <w:pPr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>DESCRIÇÃO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  <w:hideMark/>
          </w:tcPr>
          <w:p w:rsidR="000861D7" w:rsidRPr="00FE650C" w:rsidRDefault="000861D7" w:rsidP="003309F6">
            <w:pPr>
              <w:ind w:left="113" w:right="113"/>
              <w:jc w:val="center"/>
              <w:rPr>
                <w:rFonts w:ascii="Verdana" w:hAnsi="Verdana"/>
                <w:b/>
                <w:bCs/>
              </w:rPr>
            </w:pPr>
            <w:r w:rsidRPr="00FE650C">
              <w:rPr>
                <w:rFonts w:ascii="Verdana" w:hAnsi="Verdana"/>
                <w:b/>
                <w:bCs/>
              </w:rPr>
              <w:t xml:space="preserve">VALOR </w:t>
            </w:r>
            <w:r>
              <w:rPr>
                <w:rFonts w:ascii="Verdana" w:hAnsi="Verdana"/>
                <w:b/>
                <w:bCs/>
              </w:rPr>
              <w:t>AJUSTADO</w:t>
            </w:r>
          </w:p>
        </w:tc>
      </w:tr>
      <w:tr w:rsidR="000861D7" w:rsidRPr="00EB38C8" w:rsidTr="003309F6">
        <w:trPr>
          <w:trHeight w:val="70"/>
        </w:trPr>
        <w:tc>
          <w:tcPr>
            <w:tcW w:w="9493" w:type="dxa"/>
            <w:gridSpan w:val="3"/>
            <w:shd w:val="clear" w:color="auto" w:fill="auto"/>
            <w:noWrap/>
            <w:vAlign w:val="center"/>
          </w:tcPr>
          <w:p w:rsidR="000861D7" w:rsidRDefault="000861D7" w:rsidP="003309F6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E650C">
              <w:rPr>
                <w:rFonts w:ascii="Verdana" w:hAnsi="Verdana"/>
                <w:b/>
                <w:bCs/>
              </w:rPr>
              <w:t>PROCEDIMENTOS E DIAGNOSE</w:t>
            </w:r>
          </w:p>
        </w:tc>
      </w:tr>
      <w:tr w:rsidR="000861D7" w:rsidRPr="00EB38C8" w:rsidTr="003309F6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0861D7" w:rsidRPr="00FE650C" w:rsidRDefault="000861D7" w:rsidP="003309F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Pr="00FE650C">
              <w:rPr>
                <w:rFonts w:ascii="Verdana" w:hAnsi="Verdana"/>
              </w:rPr>
              <w:t>405030169</w:t>
            </w:r>
          </w:p>
        </w:tc>
        <w:tc>
          <w:tcPr>
            <w:tcW w:w="7091" w:type="dxa"/>
            <w:shd w:val="clear" w:color="auto" w:fill="auto"/>
            <w:noWrap/>
            <w:vAlign w:val="bottom"/>
          </w:tcPr>
          <w:p w:rsidR="000861D7" w:rsidRPr="00FE650C" w:rsidRDefault="000861D7" w:rsidP="003309F6">
            <w:pPr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VITRECTOMIA POSTERIOR COM INFUSÃO DE PERFLUOCARBONO E ENDOLASER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861D7" w:rsidRPr="00FE650C" w:rsidRDefault="000861D7" w:rsidP="003309F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2.921,17</w:t>
            </w:r>
          </w:p>
        </w:tc>
      </w:tr>
      <w:tr w:rsidR="000861D7" w:rsidRPr="00EB38C8" w:rsidTr="003309F6">
        <w:trPr>
          <w:trHeight w:val="70"/>
        </w:trPr>
        <w:tc>
          <w:tcPr>
            <w:tcW w:w="1412" w:type="dxa"/>
            <w:shd w:val="clear" w:color="auto" w:fill="auto"/>
            <w:noWrap/>
            <w:vAlign w:val="center"/>
          </w:tcPr>
          <w:p w:rsidR="000861D7" w:rsidRPr="00FE650C" w:rsidRDefault="000861D7" w:rsidP="003309F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Pr="00FE650C">
              <w:rPr>
                <w:rFonts w:ascii="Verdana" w:hAnsi="Verdana"/>
              </w:rPr>
              <w:t>405030177</w:t>
            </w:r>
          </w:p>
        </w:tc>
        <w:tc>
          <w:tcPr>
            <w:tcW w:w="7091" w:type="dxa"/>
            <w:shd w:val="clear" w:color="auto" w:fill="auto"/>
            <w:noWrap/>
            <w:vAlign w:val="bottom"/>
          </w:tcPr>
          <w:p w:rsidR="000861D7" w:rsidRPr="00FE650C" w:rsidRDefault="000861D7" w:rsidP="003309F6">
            <w:pPr>
              <w:rPr>
                <w:rFonts w:ascii="Verdana" w:hAnsi="Verdana"/>
              </w:rPr>
            </w:pPr>
            <w:r w:rsidRPr="00FE650C">
              <w:rPr>
                <w:rFonts w:ascii="Verdana" w:hAnsi="Verdana"/>
              </w:rPr>
              <w:t>VITRECTOMIA POSTERIOR COM INFUSÃO DE PERFLUOCARBONO/ÓLEO DE SILICONE/ENDOLASER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0861D7" w:rsidRPr="00FE650C" w:rsidRDefault="000861D7" w:rsidP="003309F6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3.283,41</w:t>
            </w:r>
          </w:p>
        </w:tc>
      </w:tr>
    </w:tbl>
    <w:p w:rsidR="00B1235A" w:rsidRPr="00761960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Pr="00761960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761960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761960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 w:rsidRPr="00761960">
        <w:rPr>
          <w:rFonts w:ascii="Verdana" w:hAnsi="Verdana" w:cs="Arial"/>
          <w:sz w:val="18"/>
          <w:szCs w:val="18"/>
        </w:rPr>
        <w:t xml:space="preserve">de </w:t>
      </w:r>
      <w:r w:rsidR="00A96E3F" w:rsidRPr="00761960">
        <w:rPr>
          <w:rFonts w:ascii="Verdana" w:hAnsi="Verdana" w:cs="Arial"/>
          <w:sz w:val="18"/>
          <w:szCs w:val="18"/>
        </w:rPr>
        <w:t xml:space="preserve">sua </w:t>
      </w:r>
      <w:r w:rsidR="004D1416" w:rsidRPr="00761960">
        <w:rPr>
          <w:rFonts w:ascii="Verdana" w:hAnsi="Verdana" w:cs="Arial"/>
          <w:sz w:val="18"/>
          <w:szCs w:val="18"/>
        </w:rPr>
        <w:t>publicação</w:t>
      </w:r>
      <w:r w:rsidR="009A6D8F" w:rsidRPr="0076196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761960">
        <w:rPr>
          <w:rFonts w:ascii="Verdana" w:hAnsi="Verdana" w:cs="Arial"/>
          <w:sz w:val="18"/>
          <w:szCs w:val="18"/>
        </w:rPr>
        <w:t>as demais informações do Edital ora referenciado permanecem inalteradas</w:t>
      </w:r>
      <w:r w:rsidR="00335265" w:rsidRPr="00761960">
        <w:rPr>
          <w:rFonts w:ascii="Verdana" w:hAnsi="Verdana" w:cs="Arial"/>
          <w:sz w:val="18"/>
          <w:szCs w:val="18"/>
        </w:rPr>
        <w:t>.</w:t>
      </w:r>
    </w:p>
    <w:p w:rsidR="00697DAA" w:rsidRPr="00761960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761960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761960">
        <w:rPr>
          <w:rFonts w:ascii="Verdana" w:hAnsi="Verdana" w:cs="Arial"/>
          <w:sz w:val="18"/>
          <w:szCs w:val="18"/>
        </w:rPr>
        <w:t>Contratos do</w:t>
      </w:r>
      <w:r w:rsidRPr="00761960">
        <w:rPr>
          <w:rFonts w:ascii="Verdana" w:hAnsi="Verdana" w:cs="Arial"/>
          <w:sz w:val="18"/>
          <w:szCs w:val="18"/>
        </w:rPr>
        <w:t xml:space="preserve"> </w:t>
      </w:r>
      <w:r w:rsidR="00BB0552" w:rsidRPr="00761960">
        <w:rPr>
          <w:rFonts w:ascii="Verdana" w:hAnsi="Verdana" w:cs="Arial"/>
          <w:sz w:val="18"/>
          <w:szCs w:val="18"/>
        </w:rPr>
        <w:t>CONIMS</w:t>
      </w:r>
      <w:r w:rsidRPr="00761960">
        <w:rPr>
          <w:rFonts w:ascii="Verdana" w:hAnsi="Verdana" w:cs="Arial"/>
          <w:sz w:val="18"/>
          <w:szCs w:val="18"/>
        </w:rPr>
        <w:t>, fone (0**46) 3313-3550.</w:t>
      </w:r>
    </w:p>
    <w:p w:rsidR="004F2AEE" w:rsidRPr="00761960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761960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Pato Branco, </w:t>
      </w:r>
      <w:r w:rsidR="000861D7">
        <w:rPr>
          <w:rFonts w:ascii="Verdana" w:hAnsi="Verdana" w:cs="Arial"/>
          <w:sz w:val="18"/>
          <w:szCs w:val="18"/>
        </w:rPr>
        <w:t xml:space="preserve">01 </w:t>
      </w:r>
      <w:r w:rsidRPr="00761960">
        <w:rPr>
          <w:rFonts w:ascii="Verdana" w:hAnsi="Verdana" w:cs="Arial"/>
          <w:sz w:val="18"/>
          <w:szCs w:val="18"/>
        </w:rPr>
        <w:t>de</w:t>
      </w:r>
      <w:r w:rsidR="00FD5306" w:rsidRPr="00761960">
        <w:rPr>
          <w:rFonts w:ascii="Verdana" w:hAnsi="Verdana" w:cs="Arial"/>
          <w:sz w:val="18"/>
          <w:szCs w:val="18"/>
        </w:rPr>
        <w:t xml:space="preserve"> </w:t>
      </w:r>
      <w:r w:rsidR="000861D7">
        <w:rPr>
          <w:rFonts w:ascii="Verdana" w:hAnsi="Verdana" w:cs="Arial"/>
          <w:sz w:val="18"/>
          <w:szCs w:val="18"/>
        </w:rPr>
        <w:t>outubro</w:t>
      </w:r>
      <w:r w:rsidR="000614F7" w:rsidRPr="00761960">
        <w:rPr>
          <w:rFonts w:ascii="Verdana" w:hAnsi="Verdana" w:cs="Arial"/>
          <w:sz w:val="18"/>
          <w:szCs w:val="18"/>
        </w:rPr>
        <w:t xml:space="preserve"> de 2019</w:t>
      </w:r>
      <w:r w:rsidRPr="00761960">
        <w:rPr>
          <w:rFonts w:ascii="Verdana" w:hAnsi="Verdana" w:cs="Arial"/>
          <w:sz w:val="18"/>
          <w:szCs w:val="18"/>
        </w:rPr>
        <w:t>.</w:t>
      </w:r>
    </w:p>
    <w:p w:rsidR="004F2AEE" w:rsidRPr="00761960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</w:t>
      </w:r>
    </w:p>
    <w:p w:rsidR="009A6D8F" w:rsidRPr="00761960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761960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761960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761960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761960">
        <w:rPr>
          <w:rFonts w:ascii="Verdana" w:hAnsi="Verdana" w:cs="Arial"/>
          <w:sz w:val="18"/>
          <w:szCs w:val="18"/>
        </w:rPr>
        <w:t xml:space="preserve">    </w:t>
      </w:r>
      <w:r w:rsidR="004F2AEE" w:rsidRPr="00761960">
        <w:rPr>
          <w:rFonts w:ascii="Verdana" w:hAnsi="Verdana" w:cs="Arial"/>
          <w:sz w:val="18"/>
          <w:szCs w:val="18"/>
        </w:rPr>
        <w:t>Presidente</w:t>
      </w:r>
    </w:p>
    <w:sectPr w:rsidR="004F2AEE" w:rsidRPr="00761960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56C" w:rsidRDefault="00DA056C" w:rsidP="00DA056C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DA056C" w:rsidRPr="00282A4A" w:rsidRDefault="00DA056C" w:rsidP="00DA056C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DA056C" w:rsidP="00DA056C">
    <w:pPr>
      <w:pStyle w:val="Rodap"/>
      <w:jc w:val="center"/>
    </w:pPr>
    <w:r>
      <w:rPr>
        <w:rFonts w:ascii="Verdana" w:hAnsi="Verdana"/>
        <w:b/>
        <w:sz w:val="14"/>
        <w:szCs w:val="14"/>
      </w:rPr>
      <w:t>www.conims.com.br</w:t>
    </w:r>
    <w:r w:rsidRPr="00282A4A">
      <w:rPr>
        <w:rFonts w:ascii="Verdana" w:hAnsi="Verdana"/>
        <w:b/>
        <w:sz w:val="14"/>
        <w:szCs w:val="14"/>
      </w:rPr>
      <w:t xml:space="preserve"> - CNPJ: 00.136.858/0001-88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614F7"/>
    <w:rsid w:val="000861D7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6496B"/>
    <w:rsid w:val="003729EF"/>
    <w:rsid w:val="0039356A"/>
    <w:rsid w:val="00393E6A"/>
    <w:rsid w:val="003A070B"/>
    <w:rsid w:val="00456E68"/>
    <w:rsid w:val="00460309"/>
    <w:rsid w:val="004A7838"/>
    <w:rsid w:val="004C6AF7"/>
    <w:rsid w:val="004D1416"/>
    <w:rsid w:val="004F1B33"/>
    <w:rsid w:val="004F2AEE"/>
    <w:rsid w:val="005032D0"/>
    <w:rsid w:val="005131E8"/>
    <w:rsid w:val="00521640"/>
    <w:rsid w:val="00547132"/>
    <w:rsid w:val="005B1A9D"/>
    <w:rsid w:val="005B2B8B"/>
    <w:rsid w:val="005C7D23"/>
    <w:rsid w:val="005D7049"/>
    <w:rsid w:val="0064654D"/>
    <w:rsid w:val="00697DAA"/>
    <w:rsid w:val="00761960"/>
    <w:rsid w:val="00773E64"/>
    <w:rsid w:val="00787A26"/>
    <w:rsid w:val="00791D85"/>
    <w:rsid w:val="007F5860"/>
    <w:rsid w:val="007F759F"/>
    <w:rsid w:val="0080223C"/>
    <w:rsid w:val="00804824"/>
    <w:rsid w:val="00841C6B"/>
    <w:rsid w:val="008675E5"/>
    <w:rsid w:val="00876332"/>
    <w:rsid w:val="00892112"/>
    <w:rsid w:val="00895DD1"/>
    <w:rsid w:val="008B0670"/>
    <w:rsid w:val="009346CE"/>
    <w:rsid w:val="0094176A"/>
    <w:rsid w:val="00986E32"/>
    <w:rsid w:val="009A6D8F"/>
    <w:rsid w:val="009E4030"/>
    <w:rsid w:val="00A14C59"/>
    <w:rsid w:val="00A275B6"/>
    <w:rsid w:val="00A519B9"/>
    <w:rsid w:val="00A755F8"/>
    <w:rsid w:val="00A96E3F"/>
    <w:rsid w:val="00AC74FE"/>
    <w:rsid w:val="00B1235A"/>
    <w:rsid w:val="00B1760E"/>
    <w:rsid w:val="00B819F9"/>
    <w:rsid w:val="00B942B0"/>
    <w:rsid w:val="00BB0552"/>
    <w:rsid w:val="00C61C83"/>
    <w:rsid w:val="00C82DB3"/>
    <w:rsid w:val="00D85C59"/>
    <w:rsid w:val="00DA056C"/>
    <w:rsid w:val="00DA2386"/>
    <w:rsid w:val="00DB709D"/>
    <w:rsid w:val="00DE2F10"/>
    <w:rsid w:val="00E50C40"/>
    <w:rsid w:val="00E62C42"/>
    <w:rsid w:val="00E850AA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DA056C"/>
    <w:rPr>
      <w:b/>
      <w:bCs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55</cp:revision>
  <cp:lastPrinted>2019-10-01T15:46:00Z</cp:lastPrinted>
  <dcterms:created xsi:type="dcterms:W3CDTF">2015-06-03T13:52:00Z</dcterms:created>
  <dcterms:modified xsi:type="dcterms:W3CDTF">2019-10-08T20:33:00Z</dcterms:modified>
</cp:coreProperties>
</file>